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DA" w:rsidRPr="00B40ADA" w:rsidRDefault="00B40ADA" w:rsidP="00B40AD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ADA">
        <w:rPr>
          <w:rFonts w:ascii="Times New Roman" w:hAnsi="Times New Roman" w:cs="Times New Roman"/>
          <w:b/>
          <w:sz w:val="32"/>
          <w:szCs w:val="32"/>
        </w:rPr>
        <w:t>Министерство труда и социальной защиты Российской Федерации напоминает о необходимости соблюдения запрета дарить и получать подарки в связи с выполнением служебных (трудовых) обязанностей.</w:t>
      </w:r>
    </w:p>
    <w:p w:rsidR="00B40ADA" w:rsidRPr="00B40ADA" w:rsidRDefault="00B40ADA" w:rsidP="00B40AD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0ADA" w:rsidRPr="00B40ADA" w:rsidRDefault="00B40ADA" w:rsidP="00B40AD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0ADA">
        <w:rPr>
          <w:rFonts w:ascii="Times New Roman" w:hAnsi="Times New Roman" w:cs="Times New Roman"/>
          <w:sz w:val="32"/>
          <w:szCs w:val="32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:rsidR="00B40ADA" w:rsidRPr="00B40ADA" w:rsidRDefault="00B40ADA" w:rsidP="00B40AD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0ADA" w:rsidRPr="00B40ADA" w:rsidRDefault="00B40ADA" w:rsidP="00B40AD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0ADA">
        <w:rPr>
          <w:rFonts w:ascii="Times New Roman" w:hAnsi="Times New Roman" w:cs="Times New Roman"/>
          <w:sz w:val="32"/>
          <w:szCs w:val="32"/>
        </w:rPr>
        <w:t>Исключением являются подлежащие сдаче подарки, которые получены в связи с протокольными мероприятиями и другими официальными мероприятиями.</w:t>
      </w:r>
    </w:p>
    <w:p w:rsidR="00B40ADA" w:rsidRPr="00B40ADA" w:rsidRDefault="00B40ADA" w:rsidP="00B40AD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0ADA" w:rsidRPr="00B40ADA" w:rsidRDefault="00B40ADA" w:rsidP="00B40AD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0ADA">
        <w:rPr>
          <w:rFonts w:ascii="Times New Roman" w:hAnsi="Times New Roman" w:cs="Times New Roman"/>
          <w:sz w:val="32"/>
          <w:szCs w:val="32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B40ADA" w:rsidRPr="00B40ADA" w:rsidRDefault="00B40ADA" w:rsidP="00B40AD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0ADA" w:rsidRPr="00B40ADA" w:rsidRDefault="00B40ADA" w:rsidP="00B40AD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40ADA">
        <w:rPr>
          <w:rFonts w:ascii="Times New Roman" w:hAnsi="Times New Roman" w:cs="Times New Roman"/>
          <w:sz w:val="32"/>
          <w:szCs w:val="32"/>
        </w:rPr>
        <w:t>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(муниципального) управления, является нарушением запрета.</w:t>
      </w:r>
    </w:p>
    <w:p w:rsidR="00B40ADA" w:rsidRPr="00B40ADA" w:rsidRDefault="00B40ADA" w:rsidP="00B40AD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9784E" w:rsidRPr="00B40ADA" w:rsidRDefault="00B40ADA" w:rsidP="00B40AD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40ADA">
        <w:rPr>
          <w:rFonts w:ascii="Times New Roman" w:hAnsi="Times New Roman" w:cs="Times New Roman"/>
          <w:sz w:val="32"/>
          <w:szCs w:val="32"/>
        </w:rPr>
        <w:t>Стоит воздерживаться от безвозмездного получения услуг, результатов выполненных работ, имущества. Получение подарков в виде любой материальной выгоды должностному лицу запрещено.</w:t>
      </w:r>
    </w:p>
    <w:sectPr w:rsidR="00D9784E" w:rsidRPr="00B4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E4"/>
    <w:rsid w:val="00A13CE4"/>
    <w:rsid w:val="00B40ADA"/>
    <w:rsid w:val="00D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2EFF-AB84-4EEF-8A08-13148A0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2024-07-02T07:01:00Z</dcterms:created>
  <dcterms:modified xsi:type="dcterms:W3CDTF">2024-07-02T07:01:00Z</dcterms:modified>
</cp:coreProperties>
</file>