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60" w:rsidRDefault="004F2C60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27C">
        <w:rPr>
          <w:rFonts w:ascii="Times New Roman" w:hAnsi="Times New Roman" w:cs="Times New Roman"/>
          <w:sz w:val="28"/>
          <w:szCs w:val="28"/>
        </w:rPr>
        <w:t>О</w:t>
      </w:r>
      <w:r w:rsidRPr="004F2C60">
        <w:rPr>
          <w:rFonts w:ascii="Times New Roman" w:hAnsi="Times New Roman" w:cs="Times New Roman"/>
          <w:sz w:val="28"/>
          <w:szCs w:val="28"/>
        </w:rPr>
        <w:t>бъявление о проведении конкурса на замещение вакантной должности государственной гражданской службы Астраханской области в министерстве физической культуры и спорта Астраханской области</w:t>
      </w:r>
    </w:p>
    <w:p w:rsidR="00E5280A" w:rsidRPr="004F2C60" w:rsidRDefault="00E5280A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Default="004F2C60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C60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0030EF">
        <w:rPr>
          <w:rFonts w:ascii="Times New Roman" w:hAnsi="Times New Roman" w:cs="Times New Roman"/>
          <w:sz w:val="28"/>
          <w:szCs w:val="28"/>
        </w:rPr>
        <w:t>1</w:t>
      </w:r>
      <w:r w:rsidR="00014C2A">
        <w:rPr>
          <w:rFonts w:ascii="Times New Roman" w:hAnsi="Times New Roman" w:cs="Times New Roman"/>
          <w:sz w:val="28"/>
          <w:szCs w:val="28"/>
        </w:rPr>
        <w:t>5</w:t>
      </w:r>
      <w:r w:rsidR="000030EF">
        <w:rPr>
          <w:rFonts w:ascii="Times New Roman" w:hAnsi="Times New Roman" w:cs="Times New Roman"/>
          <w:sz w:val="28"/>
          <w:szCs w:val="28"/>
        </w:rPr>
        <w:t xml:space="preserve"> февраля - </w:t>
      </w:r>
      <w:r w:rsidR="00014C2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0030EF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F2C60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E5280A" w:rsidRPr="004F2C60" w:rsidRDefault="00E5280A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280A" w:rsidRDefault="004F2C60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C60">
        <w:rPr>
          <w:rFonts w:ascii="Times New Roman" w:hAnsi="Times New Roman" w:cs="Times New Roman"/>
          <w:sz w:val="28"/>
          <w:szCs w:val="28"/>
        </w:rPr>
        <w:t>Объявляется конкурс на замещение вакантной должности государственной гражданской службы Астраханской области категории «специалисты» ведущей группы в министерстве физической культуры и спорта Астраханской области: главный специалист отдела государственных программ (далее — главный специалист).</w:t>
      </w:r>
    </w:p>
    <w:p w:rsidR="00E5280A" w:rsidRDefault="00E5280A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4F2C60" w:rsidRDefault="004F2C60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C60">
        <w:rPr>
          <w:rFonts w:ascii="Times New Roman" w:hAnsi="Times New Roman" w:cs="Times New Roman"/>
          <w:sz w:val="28"/>
          <w:szCs w:val="28"/>
        </w:rPr>
        <w:t>К участию в конкурсе на вакантную должность главного специалиста допускаются граждане Российской Федерации, владеющие государственным языком, имеющие:</w:t>
      </w:r>
    </w:p>
    <w:p w:rsidR="004F2C60" w:rsidRPr="004F2C60" w:rsidRDefault="004F2C60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C60">
        <w:rPr>
          <w:rFonts w:ascii="Times New Roman" w:hAnsi="Times New Roman" w:cs="Times New Roman"/>
          <w:sz w:val="28"/>
          <w:szCs w:val="28"/>
        </w:rPr>
        <w:t>высшее образование не ниже уровня бакалавриата по направлению подготовки «Государственное и муниципальное управление», «Экономика», «Математика».</w:t>
      </w:r>
    </w:p>
    <w:p w:rsidR="004F2C60" w:rsidRPr="004F2C60" w:rsidRDefault="004F2C60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C60">
        <w:rPr>
          <w:rFonts w:ascii="Times New Roman" w:hAnsi="Times New Roman" w:cs="Times New Roman"/>
          <w:sz w:val="28"/>
          <w:szCs w:val="28"/>
        </w:rPr>
        <w:t>стаж гражданской службы (государственной службы иных видов) без предъявления требований к стажу гражданской службы или работы по специальности, направлению подготовки.</w:t>
      </w:r>
    </w:p>
    <w:p w:rsidR="004F2C60" w:rsidRPr="004F2C60" w:rsidRDefault="004F2C60" w:rsidP="004F2C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C60">
        <w:rPr>
          <w:rFonts w:ascii="Times New Roman" w:hAnsi="Times New Roman" w:cs="Times New Roman"/>
          <w:sz w:val="28"/>
          <w:szCs w:val="28"/>
        </w:rPr>
        <w:t>Претендент должен знать:</w:t>
      </w:r>
    </w:p>
    <w:p w:rsidR="00E8727C" w:rsidRPr="002B1DC9" w:rsidRDefault="00014C2A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E8727C" w:rsidRPr="002B1DC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E8727C" w:rsidRPr="002B1DC9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</w:p>
    <w:p w:rsidR="00E8727C" w:rsidRPr="002B1DC9" w:rsidRDefault="00E8727C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  <w:t xml:space="preserve">Федерального </w:t>
      </w:r>
      <w:hyperlink r:id="rId6" w:history="1">
        <w:r w:rsidRPr="002B1DC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от  27.05.2003 № 58-ФЗ "О  системе  государственной службы Российской Федерации";</w:t>
      </w:r>
    </w:p>
    <w:p w:rsidR="00E8727C" w:rsidRPr="002B1DC9" w:rsidRDefault="00E8727C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  <w:t xml:space="preserve">Федерального    </w:t>
      </w:r>
      <w:hyperlink r:id="rId7" w:history="1">
        <w:r w:rsidRPr="002B1DC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   от    27.07.2004 № 79-ФЗ "О   государственной гражданской службе Российской Федерации";</w:t>
      </w:r>
    </w:p>
    <w:p w:rsidR="00E8727C" w:rsidRPr="002B1DC9" w:rsidRDefault="00E8727C" w:rsidP="00E87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Федерального    </w:t>
      </w:r>
      <w:hyperlink r:id="rId8" w:history="1">
        <w:r w:rsidRPr="002B1DC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  от 25.12.2008 № 273-ФЗ    "О   противодействии коррупции";</w:t>
      </w:r>
    </w:p>
    <w:p w:rsidR="00E8727C" w:rsidRPr="002B1DC9" w:rsidRDefault="00E8727C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</w:r>
      <w:hyperlink r:id="rId9" w:history="1">
        <w:r w:rsidRPr="002B1DC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  Президента   Российской   Федерации   от  12.08.2002 № 885  "Об утверждении общих принципов служебного поведения государственных служащих";</w:t>
      </w:r>
    </w:p>
    <w:p w:rsidR="00E8727C" w:rsidRPr="002B1DC9" w:rsidRDefault="00E8727C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</w:r>
      <w:hyperlink r:id="rId10" w:history="1">
        <w:r w:rsidRPr="002B1DC9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Астраханской области;</w:t>
      </w:r>
    </w:p>
    <w:p w:rsidR="00E8727C" w:rsidRPr="002B1DC9" w:rsidRDefault="00E8727C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</w:r>
      <w:hyperlink r:id="rId11" w:history="1">
        <w:r w:rsidRPr="002B1DC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 Астраханской   области   от  02.02.2005 № 2/2005-ОЗ  "О системе исполнительных органов государственной власти Астраханской области";</w:t>
      </w:r>
    </w:p>
    <w:p w:rsidR="00E8727C" w:rsidRPr="002B1DC9" w:rsidRDefault="00E8727C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</w:r>
      <w:hyperlink r:id="rId12" w:history="1">
        <w:r w:rsidRPr="002B1DC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    Астраханской     области    от     09.09.2005 №   48/2005-ОЗ "О государственной гражданской службе Астраханской области";</w:t>
      </w:r>
    </w:p>
    <w:p w:rsidR="00E8727C" w:rsidRPr="002B1DC9" w:rsidRDefault="00E8727C" w:rsidP="00E872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</w:r>
      <w:hyperlink r:id="rId13" w:history="1">
        <w:r w:rsidRPr="002B1DC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  Астраханской    области    от    28.05.2008    №    23/2008-ОЗ "О противодействии коррупции в Астраханской области";</w:t>
      </w:r>
    </w:p>
    <w:p w:rsidR="00E5280A" w:rsidRDefault="00E8727C" w:rsidP="004F2C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1DC9">
        <w:rPr>
          <w:rFonts w:ascii="Times New Roman" w:hAnsi="Times New Roman" w:cs="Times New Roman"/>
          <w:sz w:val="28"/>
          <w:szCs w:val="28"/>
        </w:rPr>
        <w:t xml:space="preserve">    </w:t>
      </w:r>
      <w:r w:rsidRPr="002B1DC9">
        <w:rPr>
          <w:rFonts w:ascii="Times New Roman" w:hAnsi="Times New Roman" w:cs="Times New Roman"/>
          <w:sz w:val="28"/>
          <w:szCs w:val="28"/>
        </w:rPr>
        <w:tab/>
      </w:r>
      <w:hyperlink r:id="rId14" w:history="1">
        <w:r w:rsidRPr="002B1DC9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2B1DC9">
        <w:rPr>
          <w:rFonts w:ascii="Times New Roman" w:hAnsi="Times New Roman" w:cs="Times New Roman"/>
          <w:sz w:val="28"/>
          <w:szCs w:val="28"/>
        </w:rPr>
        <w:t xml:space="preserve">  Губернатора  Астраханской  области  от  25.03.2011 № 104 "О кодексе  этики  и  служебного   поведения   государственных  гражданских служащих,   замещающих   должности  государственной  гражданской  службы  в исполнительных органах государственной власти Астраханской области";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lastRenderedPageBreak/>
        <w:t>Должен уметь:</w:t>
      </w:r>
    </w:p>
    <w:p w:rsidR="004F2C60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Осуществлять сбор информации для </w:t>
      </w:r>
      <w:r w:rsidR="004F2C60" w:rsidRPr="00A705A7">
        <w:rPr>
          <w:rFonts w:ascii="Times New Roman" w:hAnsi="Times New Roman" w:cs="Times New Roman"/>
          <w:sz w:val="28"/>
          <w:szCs w:val="28"/>
        </w:rPr>
        <w:t>подготовк</w:t>
      </w:r>
      <w:r w:rsidRPr="00A705A7">
        <w:rPr>
          <w:rFonts w:ascii="Times New Roman" w:hAnsi="Times New Roman" w:cs="Times New Roman"/>
          <w:sz w:val="28"/>
          <w:szCs w:val="28"/>
        </w:rPr>
        <w:t>и</w:t>
      </w:r>
      <w:r w:rsidR="004F2C60" w:rsidRPr="00A705A7">
        <w:rPr>
          <w:rFonts w:ascii="Times New Roman" w:hAnsi="Times New Roman" w:cs="Times New Roman"/>
          <w:sz w:val="28"/>
          <w:szCs w:val="28"/>
        </w:rPr>
        <w:t xml:space="preserve"> отчетов, докладов, презентаций;</w:t>
      </w:r>
    </w:p>
    <w:p w:rsidR="004F2C60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Дать разъяснения</w:t>
      </w:r>
      <w:r w:rsidR="004F2C60" w:rsidRPr="00A705A7">
        <w:rPr>
          <w:rFonts w:ascii="Times New Roman" w:hAnsi="Times New Roman" w:cs="Times New Roman"/>
          <w:sz w:val="28"/>
          <w:szCs w:val="28"/>
        </w:rPr>
        <w:t>, в том числе гражданам, по вопросам применения законодательства Российской Федерации в сфере деятельности отдела;</w:t>
      </w:r>
    </w:p>
    <w:p w:rsidR="004F2C60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4F2C60" w:rsidRPr="00A705A7">
        <w:rPr>
          <w:rFonts w:ascii="Times New Roman" w:hAnsi="Times New Roman" w:cs="Times New Roman"/>
          <w:sz w:val="28"/>
          <w:szCs w:val="28"/>
        </w:rPr>
        <w:t>подготовк</w:t>
      </w:r>
      <w:r w:rsidRPr="00A705A7">
        <w:rPr>
          <w:rFonts w:ascii="Times New Roman" w:hAnsi="Times New Roman" w:cs="Times New Roman"/>
          <w:sz w:val="28"/>
          <w:szCs w:val="28"/>
        </w:rPr>
        <w:t>у</w:t>
      </w:r>
      <w:r w:rsidR="004F2C60" w:rsidRPr="00A705A7">
        <w:rPr>
          <w:rFonts w:ascii="Times New Roman" w:hAnsi="Times New Roman" w:cs="Times New Roman"/>
          <w:sz w:val="28"/>
          <w:szCs w:val="28"/>
        </w:rPr>
        <w:t xml:space="preserve"> аналитических, информационных и других материалов</w:t>
      </w:r>
      <w:r w:rsidRPr="00A705A7">
        <w:rPr>
          <w:rFonts w:ascii="Times New Roman" w:hAnsi="Times New Roman" w:cs="Times New Roman"/>
          <w:sz w:val="28"/>
          <w:szCs w:val="28"/>
        </w:rPr>
        <w:t>.</w:t>
      </w:r>
    </w:p>
    <w:p w:rsidR="00E5280A" w:rsidRPr="00A705A7" w:rsidRDefault="00E5280A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В должностные обязанности главного специалиста входит:</w:t>
      </w:r>
    </w:p>
    <w:p w:rsidR="00E5280A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05A7">
        <w:rPr>
          <w:rFonts w:ascii="Times New Roman" w:hAnsi="Times New Roman" w:cs="Times New Roman"/>
          <w:sz w:val="28"/>
          <w:szCs w:val="28"/>
          <w:lang w:eastAsia="ru-RU"/>
        </w:rPr>
        <w:t>- техническое сопровождение исполнения национальных проектов в государственной информационной интегрированной системе управления общественными финансами «Электронный бюджет» .</w:t>
      </w:r>
    </w:p>
    <w:p w:rsidR="00E5280A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05A7">
        <w:rPr>
          <w:rFonts w:ascii="Times New Roman" w:hAnsi="Times New Roman" w:cs="Times New Roman"/>
          <w:sz w:val="28"/>
          <w:szCs w:val="28"/>
          <w:lang w:eastAsia="ru-RU"/>
        </w:rPr>
        <w:t>- сбор необходимых данных для разработки федеральных и областных программ развития физической культуры и спорта Астраханской области;</w:t>
      </w:r>
    </w:p>
    <w:p w:rsidR="00E5280A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05A7">
        <w:rPr>
          <w:rFonts w:ascii="Times New Roman" w:hAnsi="Times New Roman" w:cs="Times New Roman"/>
          <w:sz w:val="28"/>
          <w:szCs w:val="28"/>
          <w:lang w:eastAsia="ru-RU"/>
        </w:rPr>
        <w:t>- взаимодействие с органами исполнительной власти Астраханской области и структурными подразделениями Министерства спорта Российской Федерации в части возложенных полномочий;</w:t>
      </w:r>
    </w:p>
    <w:p w:rsidR="00E5280A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05A7">
        <w:rPr>
          <w:rFonts w:ascii="Times New Roman" w:hAnsi="Times New Roman" w:cs="Times New Roman"/>
          <w:sz w:val="28"/>
          <w:szCs w:val="28"/>
          <w:lang w:eastAsia="ru-RU"/>
        </w:rPr>
        <w:t>- сбор и подготовка статистической и иной информации по деятельности отдела;</w:t>
      </w:r>
    </w:p>
    <w:p w:rsidR="00E5280A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05A7">
        <w:rPr>
          <w:rFonts w:ascii="Times New Roman" w:hAnsi="Times New Roman" w:cs="Times New Roman"/>
          <w:sz w:val="28"/>
          <w:szCs w:val="28"/>
          <w:lang w:eastAsia="ru-RU"/>
        </w:rPr>
        <w:t>- ведение регистрации входящей и исходящей документации отдела;</w:t>
      </w:r>
    </w:p>
    <w:p w:rsidR="00E5280A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05A7">
        <w:rPr>
          <w:rFonts w:ascii="Times New Roman" w:hAnsi="Times New Roman" w:cs="Times New Roman"/>
          <w:sz w:val="28"/>
          <w:szCs w:val="28"/>
          <w:lang w:eastAsia="ru-RU"/>
        </w:rPr>
        <w:t>- участие в подготовке проектов писем по основной деятельности отдела;</w:t>
      </w:r>
    </w:p>
    <w:p w:rsidR="004F2C60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- </w:t>
      </w:r>
      <w:r w:rsidR="004F2C60" w:rsidRPr="00A705A7">
        <w:rPr>
          <w:rFonts w:ascii="Times New Roman" w:hAnsi="Times New Roman" w:cs="Times New Roman"/>
          <w:sz w:val="28"/>
          <w:szCs w:val="28"/>
        </w:rPr>
        <w:t>обеспечивать выполнение стоящих перед ним задач, предусмотренных Положением об отделе;</w:t>
      </w:r>
    </w:p>
    <w:p w:rsidR="004F2C60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- </w:t>
      </w:r>
      <w:r w:rsidR="004F2C60" w:rsidRPr="00A705A7">
        <w:rPr>
          <w:rFonts w:ascii="Times New Roman" w:hAnsi="Times New Roman" w:cs="Times New Roman"/>
          <w:sz w:val="28"/>
          <w:szCs w:val="28"/>
        </w:rPr>
        <w:t>участвовать в подготовке и проведении конференций, семинаров, выставок, совещаний и встреч по вопросам, входящим в компетенцию отдела;</w:t>
      </w:r>
    </w:p>
    <w:p w:rsidR="004F2C60" w:rsidRPr="00A705A7" w:rsidRDefault="00E5280A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- </w:t>
      </w:r>
      <w:r w:rsidR="004F2C60" w:rsidRPr="00A705A7">
        <w:rPr>
          <w:rFonts w:ascii="Times New Roman" w:hAnsi="Times New Roman" w:cs="Times New Roman"/>
          <w:sz w:val="28"/>
          <w:szCs w:val="28"/>
        </w:rPr>
        <w:t>участвовать в обеспечении работы совещательных и координационных органов (советов, комиссий, рабочих групп) по вопросам, входящим в компетенцию отдела</w:t>
      </w:r>
      <w:r w:rsidRPr="00A705A7">
        <w:rPr>
          <w:rFonts w:ascii="Times New Roman" w:hAnsi="Times New Roman" w:cs="Times New Roman"/>
          <w:sz w:val="28"/>
          <w:szCs w:val="28"/>
        </w:rPr>
        <w:t>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Условия прохождения гражданской службы: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Пятидневная служебная неделя (выходные дни — суббота и воскресенье, нерабочие праздничные дни). Продолжительность служебного времени: с понедельника по пятницу с 8:30 до 17:30. Накануне праздничных дней служебное время сокращается на один час.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Нормированный служебный день.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Продолжительность ежегодного оплачиваемого отпуска устанавливается в соответствии со статьей 48 Федерального закона № 79-ФЗ.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30EF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Средний размер денежного содержания составляет 18</w:t>
      </w:r>
      <w:r w:rsidR="000030EF">
        <w:rPr>
          <w:rFonts w:ascii="Times New Roman" w:hAnsi="Times New Roman" w:cs="Times New Roman"/>
          <w:sz w:val="28"/>
          <w:szCs w:val="28"/>
        </w:rPr>
        <w:t xml:space="preserve"> </w:t>
      </w:r>
      <w:r w:rsidRPr="00A705A7">
        <w:rPr>
          <w:rFonts w:ascii="Times New Roman" w:hAnsi="Times New Roman" w:cs="Times New Roman"/>
          <w:sz w:val="28"/>
          <w:szCs w:val="28"/>
        </w:rPr>
        <w:t>000</w:t>
      </w:r>
      <w:r w:rsidR="000030EF">
        <w:rPr>
          <w:rFonts w:ascii="Times New Roman" w:hAnsi="Times New Roman" w:cs="Times New Roman"/>
          <w:sz w:val="28"/>
          <w:szCs w:val="28"/>
        </w:rPr>
        <w:t>,00 руб –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22</w:t>
      </w:r>
      <w:r w:rsidR="000030EF">
        <w:rPr>
          <w:rFonts w:ascii="Times New Roman" w:hAnsi="Times New Roman" w:cs="Times New Roman"/>
          <w:sz w:val="28"/>
          <w:szCs w:val="28"/>
        </w:rPr>
        <w:t> </w:t>
      </w:r>
      <w:r w:rsidRPr="00A705A7">
        <w:rPr>
          <w:rFonts w:ascii="Times New Roman" w:hAnsi="Times New Roman" w:cs="Times New Roman"/>
          <w:sz w:val="28"/>
          <w:szCs w:val="28"/>
        </w:rPr>
        <w:t>000</w:t>
      </w:r>
      <w:r w:rsidR="000030EF">
        <w:rPr>
          <w:rFonts w:ascii="Times New Roman" w:hAnsi="Times New Roman" w:cs="Times New Roman"/>
          <w:sz w:val="28"/>
          <w:szCs w:val="28"/>
        </w:rPr>
        <w:t>,00</w:t>
      </w:r>
      <w:r w:rsidRPr="00A705A7">
        <w:rPr>
          <w:rFonts w:ascii="Times New Roman" w:hAnsi="Times New Roman" w:cs="Times New Roman"/>
          <w:sz w:val="28"/>
          <w:szCs w:val="28"/>
        </w:rPr>
        <w:t xml:space="preserve"> руб</w:t>
      </w:r>
      <w:r w:rsidR="000030EF">
        <w:rPr>
          <w:rFonts w:ascii="Times New Roman" w:hAnsi="Times New Roman" w:cs="Times New Roman"/>
          <w:sz w:val="28"/>
          <w:szCs w:val="28"/>
        </w:rPr>
        <w:t xml:space="preserve">. </w:t>
      </w:r>
      <w:r w:rsidRPr="00A705A7">
        <w:rPr>
          <w:rFonts w:ascii="Times New Roman" w:hAnsi="Times New Roman" w:cs="Times New Roman"/>
          <w:sz w:val="28"/>
          <w:szCs w:val="28"/>
        </w:rPr>
        <w:t>в месяц.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5280A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Служебные командировки </w:t>
      </w:r>
      <w:r w:rsidR="00E5280A" w:rsidRPr="00A705A7">
        <w:rPr>
          <w:rFonts w:ascii="Times New Roman" w:hAnsi="Times New Roman" w:cs="Times New Roman"/>
          <w:sz w:val="28"/>
          <w:szCs w:val="28"/>
        </w:rPr>
        <w:t xml:space="preserve">- </w:t>
      </w:r>
      <w:r w:rsidRPr="00A705A7">
        <w:rPr>
          <w:rFonts w:ascii="Times New Roman" w:hAnsi="Times New Roman" w:cs="Times New Roman"/>
          <w:sz w:val="28"/>
          <w:szCs w:val="28"/>
        </w:rPr>
        <w:t>по необходимости</w:t>
      </w:r>
      <w:r w:rsidR="00E5280A" w:rsidRPr="00A705A7">
        <w:rPr>
          <w:rFonts w:ascii="Times New Roman" w:hAnsi="Times New Roman" w:cs="Times New Roman"/>
          <w:sz w:val="28"/>
          <w:szCs w:val="28"/>
        </w:rPr>
        <w:t>.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 для участия в конкурсе принимаются с </w:t>
      </w:r>
      <w:r w:rsidR="000030EF">
        <w:rPr>
          <w:rFonts w:ascii="Times New Roman" w:hAnsi="Times New Roman" w:cs="Times New Roman"/>
          <w:sz w:val="28"/>
          <w:szCs w:val="28"/>
        </w:rPr>
        <w:t>15.02.2021</w:t>
      </w:r>
      <w:r w:rsidRPr="00A705A7">
        <w:rPr>
          <w:rFonts w:ascii="Times New Roman" w:hAnsi="Times New Roman" w:cs="Times New Roman"/>
          <w:sz w:val="28"/>
          <w:szCs w:val="28"/>
        </w:rPr>
        <w:t xml:space="preserve"> по </w:t>
      </w:r>
      <w:r w:rsidR="000030EF">
        <w:rPr>
          <w:rFonts w:ascii="Times New Roman" w:hAnsi="Times New Roman" w:cs="Times New Roman"/>
          <w:sz w:val="28"/>
          <w:szCs w:val="28"/>
        </w:rPr>
        <w:t>09.03.2021</w:t>
      </w:r>
      <w:r w:rsidRPr="00A705A7">
        <w:rPr>
          <w:rFonts w:ascii="Times New Roman" w:hAnsi="Times New Roman" w:cs="Times New Roman"/>
          <w:sz w:val="28"/>
          <w:szCs w:val="28"/>
        </w:rPr>
        <w:t xml:space="preserve"> ежедневно с понедельника по пятницу с 9:00 до 12:00 и с 13:00 по 17:00 кроме выходных (суббота и воскресенье) и нерабочих праздничных дней по адресу: город Астрахань, улица </w:t>
      </w:r>
      <w:r w:rsidR="00E5280A" w:rsidRPr="00A705A7">
        <w:rPr>
          <w:rFonts w:ascii="Times New Roman" w:hAnsi="Times New Roman" w:cs="Times New Roman"/>
          <w:sz w:val="28"/>
          <w:szCs w:val="28"/>
        </w:rPr>
        <w:t>Никольская, 9</w:t>
      </w:r>
      <w:r w:rsidRPr="00A705A7">
        <w:rPr>
          <w:rFonts w:ascii="Times New Roman" w:hAnsi="Times New Roman" w:cs="Times New Roman"/>
          <w:sz w:val="28"/>
          <w:szCs w:val="28"/>
        </w:rPr>
        <w:t xml:space="preserve">, </w:t>
      </w:r>
      <w:r w:rsidR="00A705A7">
        <w:rPr>
          <w:rFonts w:ascii="Times New Roman" w:hAnsi="Times New Roman" w:cs="Times New Roman"/>
          <w:sz w:val="28"/>
          <w:szCs w:val="28"/>
        </w:rPr>
        <w:t>2 этаж,</w:t>
      </w:r>
      <w:r w:rsidRPr="00A705A7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E5280A" w:rsidRPr="00A705A7">
        <w:rPr>
          <w:rFonts w:ascii="Times New Roman" w:hAnsi="Times New Roman" w:cs="Times New Roman"/>
          <w:sz w:val="28"/>
          <w:szCs w:val="28"/>
        </w:rPr>
        <w:t xml:space="preserve">организационного и </w:t>
      </w:r>
      <w:r w:rsidRPr="00A705A7">
        <w:rPr>
          <w:rFonts w:ascii="Times New Roman" w:hAnsi="Times New Roman" w:cs="Times New Roman"/>
          <w:sz w:val="28"/>
          <w:szCs w:val="28"/>
        </w:rPr>
        <w:t xml:space="preserve">кадрового обеспечения министерства </w:t>
      </w:r>
      <w:r w:rsidR="00E5280A" w:rsidRPr="00A705A7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A705A7">
        <w:rPr>
          <w:rFonts w:ascii="Times New Roman" w:hAnsi="Times New Roman" w:cs="Times New Roman"/>
          <w:sz w:val="28"/>
          <w:szCs w:val="28"/>
        </w:rPr>
        <w:t xml:space="preserve"> Астраханской области.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О  дате, месте и времени проведения второго этапа конкурса будет сообщено дополнительно, не позднее чем за 15 дней до его начала.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Граждане, изъявившие желание участвовать в конкурсе, представляют в комиссию следующие документы: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личное заявление;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заполненную и подписанную анкету, форма которой утверждена распоряжением Правительства Российской Федерации от 26 мая 2005 года № 667-р, с приложением фотографии размером 3×4;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документы, подтверждающие необходимое профессиональное образование, квалификацию и стаж работы: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медицинское заключение об отсутствии у гражданина заболевания, препятствующего поступлению на гражданскую службу или ее прохождению (учетная форма № 001-ГС/у, утверждена приказом Минздравсоцразвития России от 14 декабря 2009 года № 984н);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справку о доходах, расходах, об имуществе и обязательствах имущественного характера гражданина, претендующего на замещение должности государственной гражданской службы (заполненную на себя, на супруга(у) и несовершеннолетних детей с использованием ПО «Справки БК»), утвержденную Указом Президента Российской Федерации от 23 июня 2014 года № 460;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справка о наличии (об отсутствии) судимости и (или) факта уголовного преследования либо о прекращении уголовного преследования по реабилитирующим основаниям и о том, является или не является лицо подвергнутым административному наказанию, выданные в порядке и по форме, которые устанавливаются федеральным органом исполнительной </w:t>
      </w:r>
      <w:r w:rsidRPr="00A705A7">
        <w:rPr>
          <w:rFonts w:ascii="Times New Roman" w:hAnsi="Times New Roman" w:cs="Times New Roman"/>
          <w:sz w:val="28"/>
          <w:szCs w:val="28"/>
        </w:rPr>
        <w:lastRenderedPageBreak/>
        <w:t>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РФ или муниципальной службы, размещались общедоступная информация, а также данные, позволяющие его идентифицировать, утвержденные распоряжением Правительства Российской Федерации от 28.12.2016 № 2867-р (сведения представляются за 3 календарных года, предшествующих году поступления на гражданскую службу).</w:t>
      </w:r>
    </w:p>
    <w:p w:rsidR="00A705A7" w:rsidRDefault="00A705A7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Гражданский служащий министерства </w:t>
      </w:r>
      <w:r w:rsidR="00A705A7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Pr="00A705A7">
        <w:rPr>
          <w:rFonts w:ascii="Times New Roman" w:hAnsi="Times New Roman" w:cs="Times New Roman"/>
          <w:sz w:val="28"/>
          <w:szCs w:val="28"/>
        </w:rPr>
        <w:t xml:space="preserve"> Астраханской области, изъявивший желание</w:t>
      </w:r>
      <w:r w:rsidR="00A705A7">
        <w:rPr>
          <w:rFonts w:ascii="Times New Roman" w:hAnsi="Times New Roman" w:cs="Times New Roman"/>
          <w:sz w:val="28"/>
          <w:szCs w:val="28"/>
        </w:rPr>
        <w:t xml:space="preserve"> участвовать в конкурсе, подает</w:t>
      </w:r>
      <w:r w:rsidRPr="00A705A7">
        <w:rPr>
          <w:rFonts w:ascii="Times New Roman" w:hAnsi="Times New Roman" w:cs="Times New Roman"/>
          <w:sz w:val="28"/>
          <w:szCs w:val="28"/>
        </w:rPr>
        <w:t xml:space="preserve"> личное заявление.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Гражданский служащий, замещающий должность в ином государственном органе, изъявивший желание участвовать в конкурсе, подает: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личное заявление;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заполненную и подписанную анкету, форма которой утверждена распоряжением Правительства Российской Федерации от 26 мая 2005 года № 667-р, с приложением фотографии размером 3×4, подписанную и заверенную кадровой службой государственного органа, в котором гражданский служащий замещает должность государственной гражданской службы на момент подачи документов.</w:t>
      </w:r>
    </w:p>
    <w:p w:rsidR="00A705A7" w:rsidRDefault="00A705A7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В рамках конкурса будут применяться следующие методы оценки: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тестирование на соответствие базовым</w:t>
      </w:r>
      <w:r w:rsidR="00A705A7">
        <w:rPr>
          <w:rFonts w:ascii="Times New Roman" w:hAnsi="Times New Roman" w:cs="Times New Roman"/>
          <w:sz w:val="28"/>
          <w:szCs w:val="28"/>
        </w:rPr>
        <w:t xml:space="preserve"> знаниям</w:t>
      </w:r>
      <w:r w:rsidRPr="00A705A7">
        <w:rPr>
          <w:rFonts w:ascii="Times New Roman" w:hAnsi="Times New Roman" w:cs="Times New Roman"/>
          <w:sz w:val="28"/>
          <w:szCs w:val="28"/>
        </w:rPr>
        <w:t xml:space="preserve">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технологий);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A705A7" w:rsidRDefault="00A705A7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 xml:space="preserve">С целью оценки профессионального уровня Вы можете самостоятельно пройти предварительный квалификационный тест, размещенный по адресу: https://gossluzhba.gov.ru в разделе «Образование» / «Тесты для самопроверки», или на официальном сайте Минтруда России по адресу: </w:t>
      </w:r>
      <w:hyperlink r:id="rId15" w:history="1">
        <w:r w:rsidR="00A705A7" w:rsidRPr="00F07D69">
          <w:rPr>
            <w:rStyle w:val="a4"/>
            <w:rFonts w:ascii="Times New Roman" w:hAnsi="Times New Roman" w:cs="Times New Roman"/>
            <w:sz w:val="28"/>
            <w:szCs w:val="28"/>
          </w:rPr>
          <w:t>https://rosmintrud.ru/ministry/govserv/vacancy</w:t>
        </w:r>
      </w:hyperlink>
      <w:r w:rsidRPr="00A705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lastRenderedPageBreak/>
        <w:t>Результаты прохождения предварительного квалификационного теста не принимаются во внимание конкурсной комиссией и не являются основанием для отказа кандидату в приёме документов на участие в конкурсе.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Расходы, связанные с участием в конкурсе (проезд к месту проведения конкурса и обратно, проживание, пользование услугами средств связи), осуществляются кандидатами за счет собственных средств.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Документы участников конкурса могут быть возвращены им по письменному заявлению в течение трех лет со дня завершения конкурса.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Контакты:</w:t>
      </w:r>
    </w:p>
    <w:p w:rsidR="004F2C60" w:rsidRPr="00A705A7" w:rsidRDefault="004F2C60" w:rsidP="00A70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05A7">
        <w:rPr>
          <w:rFonts w:ascii="Times New Roman" w:hAnsi="Times New Roman" w:cs="Times New Roman"/>
          <w:sz w:val="28"/>
          <w:szCs w:val="28"/>
        </w:rPr>
        <w:t>Адрес: город Астрахань, улица Никольская, д. 9, отдел организационного и кадрового обеспечения  министерства физической культуры и спорта  Астраханской области, телефон: 52-40-39</w:t>
      </w:r>
      <w:r w:rsidR="00A705A7">
        <w:rPr>
          <w:rFonts w:ascii="Times New Roman" w:hAnsi="Times New Roman" w:cs="Times New Roman"/>
          <w:sz w:val="28"/>
          <w:szCs w:val="28"/>
        </w:rPr>
        <w:t xml:space="preserve">, электронная почта: </w:t>
      </w:r>
      <w:r w:rsidR="00A705A7">
        <w:rPr>
          <w:rFonts w:ascii="Times New Roman" w:hAnsi="Times New Roman" w:cs="Times New Roman"/>
          <w:sz w:val="28"/>
          <w:szCs w:val="28"/>
          <w:lang w:val="en-US"/>
        </w:rPr>
        <w:t>Tsushkova</w:t>
      </w:r>
      <w:r w:rsidR="00A705A7" w:rsidRPr="00A705A7">
        <w:rPr>
          <w:rFonts w:ascii="Times New Roman" w:hAnsi="Times New Roman" w:cs="Times New Roman"/>
          <w:sz w:val="28"/>
          <w:szCs w:val="28"/>
        </w:rPr>
        <w:t>@</w:t>
      </w:r>
      <w:r w:rsidR="00A705A7">
        <w:rPr>
          <w:rFonts w:ascii="Times New Roman" w:hAnsi="Times New Roman" w:cs="Times New Roman"/>
          <w:sz w:val="28"/>
          <w:szCs w:val="28"/>
          <w:lang w:val="en-US"/>
        </w:rPr>
        <w:t>astrobl</w:t>
      </w:r>
      <w:r w:rsidR="00A705A7" w:rsidRPr="00A705A7">
        <w:rPr>
          <w:rFonts w:ascii="Times New Roman" w:hAnsi="Times New Roman" w:cs="Times New Roman"/>
          <w:sz w:val="28"/>
          <w:szCs w:val="28"/>
        </w:rPr>
        <w:t>.</w:t>
      </w:r>
      <w:r w:rsidR="00A705A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4F2C60" w:rsidRPr="00A705A7" w:rsidRDefault="004F2C60" w:rsidP="00A705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2C60" w:rsidRDefault="004F2C60" w:rsidP="004F2C60"/>
    <w:sectPr w:rsidR="004F2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1"/>
    <w:rsid w:val="000030EF"/>
    <w:rsid w:val="00014C2A"/>
    <w:rsid w:val="000A5023"/>
    <w:rsid w:val="00410991"/>
    <w:rsid w:val="004F2C60"/>
    <w:rsid w:val="00A705A7"/>
    <w:rsid w:val="00E5280A"/>
    <w:rsid w:val="00E8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C6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705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2C6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705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EF266A5657F349CC0C9713A4D8B173EDCDEA16EF5B0BA98DB88DCDA0A2447B6325DC61C0FC37C0EA03174B7Em0C8G" TargetMode="External"/><Relationship Id="rId13" Type="http://schemas.openxmlformats.org/officeDocument/2006/relationships/hyperlink" Target="consultantplus://offline/ref=70EF266A5657F349CC0C891EB2B4EC7CECC7B31DE05805FED0E7D690F7AB4E2C366ADD3D84A024C1E103144961038469m1C4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0EF266A5657F349CC0C9713A4D8B173EDCEEE18E15B0BA98DB88DCDA0A2447B7125846EC3FC2295B95940467F089A691F395F2797m6CFG" TargetMode="External"/><Relationship Id="rId12" Type="http://schemas.openxmlformats.org/officeDocument/2006/relationships/hyperlink" Target="consultantplus://offline/ref=70EF266A5657F349CC0C891EB2B4EC7CECC7B31DE05F00FED6E7D690F7AB4E2C366ADD3D84A024C1E103144961038469m1C4G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0EF266A5657F349CC0C9713A4D8B173ECCCEF10EF5B0BA98DB88DCDA0A2447B6325DC61C0FC37C0EA03174B7Em0C8G" TargetMode="External"/><Relationship Id="rId11" Type="http://schemas.openxmlformats.org/officeDocument/2006/relationships/hyperlink" Target="consultantplus://offline/ref=70EF266A5657F349CC0C891EB2B4EC7CECC7B31DE05B09F6D0E7D690F7AB4E2C366ADD3D84A024C1E103144961038469m1C4G" TargetMode="External"/><Relationship Id="rId5" Type="http://schemas.openxmlformats.org/officeDocument/2006/relationships/hyperlink" Target="consultantplus://offline/ref=70EF266A5657F349CC0C9713A4D8B173ECC4EA15E30C5CABDCED83C8A8F21E6B676C8965DEF42BDFEA1D14m4C2G" TargetMode="External"/><Relationship Id="rId15" Type="http://schemas.openxmlformats.org/officeDocument/2006/relationships/hyperlink" Target="https://rosmintrud.ru/ministry/govserv/vacancy" TargetMode="External"/><Relationship Id="rId10" Type="http://schemas.openxmlformats.org/officeDocument/2006/relationships/hyperlink" Target="consultantplus://offline/ref=70EF266A5657F349CC0C891EB2B4EC7CECC7B31DE05A04FDD6E7D690F7AB4E2C366ADD3D84A024C1E103144961038469m1C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EF266A5657F349CC0C9713A4D8B173E6C5E810E15156A385E181CFA7AD1B7E7634846CC9EB28C3F61F154Am7C6G" TargetMode="External"/><Relationship Id="rId14" Type="http://schemas.openxmlformats.org/officeDocument/2006/relationships/hyperlink" Target="consultantplus://offline/ref=70EF266A5657F349CC0C891EB2B4EC7CECC7B31DEB5F02F8D8E7D690F7AB4E2C366ADD3D84A024C1E103144961038469m1C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3</cp:revision>
  <dcterms:created xsi:type="dcterms:W3CDTF">2021-02-12T13:00:00Z</dcterms:created>
  <dcterms:modified xsi:type="dcterms:W3CDTF">2021-02-12T13:05:00Z</dcterms:modified>
</cp:coreProperties>
</file>